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thirstforjustice.tripod.com/grifdl112513fgj.html</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Document list of 11/25/13 - Grif - ("D/L -Grif 112513")</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  D/L - Grif 112513 X</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2. Notice/Proposal... to of 11/25/13 - donstachetalnot112513 X  x's 3 - one for each of those listed herein for the delivery of which the office receiving this document would be responsible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3. Notice/Demand to Cook County, IL, Sheriff's Dept.("CCSD")  /CCCCC CJ/CCPD of 11/25/13 - grifnotdemccsdch112513  X</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4. Confirmation of Reception of Delivery of Doc..../</w:t>
        <w:tab/>
        <w:t xml:space="preserve">Service List X</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5. List of Documents Referenced in Doc. #2 Referenced Herein, Which have not been Delivered  in the Collection of  Documents Transmitted on 11/25/13 to Any Judges, Representative(s) of  the CCSD, CCPD and URL's at which Such Documents Are Supposed to  Have Been Posted by 11/25/13/Contact Information to Procure such Documents via Email, if URL Posting Unavailable for Any Reason/or U.S. Mail or Other Type of Delivery, Provided Requisitioner would Bear Any And All Expenses Ever Incurred in re Whereto</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6. Time and Resources Record re grifdl112513 grifdl112513TER.html - 11/19-23 - 2 hours, 11/24/13 - 2 hours, 11/25/13 - 11:15 - 13:15, 13:15 - 15:30</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7. User's Guide to Collection of Documents of D/L - Grif 112513 (Access restricted solely to FEMA Red and Blue Listers or Authorized AC's Not Yet So Classified by FEMA at any Given Juncture)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Documents adjacent to which there is an "X" were presented to the Receptionist in Room 704 of the R. Daley Center,Chicago, IL on 11/25/13</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Confirmation  of Reception of Delivery (“ROD”)/ Refusal to Provide Confirmation of ROD/ Service List - grifdl112513</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Confirmation of  reception of  the document this confirmation accompanies:</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have received a copy of  each of the  documents listed in the “Document List of 11/25/13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Grif</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which this document accompanies, adjacent to which there is an "X" and ... Copies of the document whose URL address is "grifdldonstach112513.html"</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(Name)________________, (Title) ____________________, (Address)________________ , (Date) ________________refused to sign______________________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Certificate of  Service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Under penalties of  perjury pursuant to the provisions of  28 USC 1746,  and  735 ILCS 5/1-109, I (Robert J. More), ________________________, herein aver  that I did leave a copy of  the documents this certificate accompanies, which are referenced herein supra, with ____________________________, at the _______________________________________and did access the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______________________________ and speak with ______________________ on ____________, who refused to provide any signature confirming the reception whereof.</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Robert J. More, P.O. Box 6926, Chicago, IL 60680, anselm45@gmail.com, (863) 688-9880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lv msg</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__________________, _______________________, _________________, ______________</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Service List: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Receptionist - Office of Legal Counsel of Cook County, IL  Sheriff's Dept</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Room 704</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R. Daley Center</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50 W. Washington St.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Chicago, IL, 60601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Office of the Chief Judge of CCCC, IL</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Suite 2600</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R. Daley Center</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50 W. Washington St.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Chicago, IL, 60601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Office of Public Defender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69 W. Washington St.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Chicago, IL, 6060..</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Office of Cook County State's Attorney</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via email and service at various locations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Office of Inspector General - Cook County, IL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grifdl112513 grifdl112513TER.html</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Time and Resources Record re Grif D/L of 112513</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11/25/13 - , 11/25/13 11:00 a.m. - 17:30 p.m. plus printing, trip to RDC, delivery and return trip to base, conversion of files  and posting in website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thirstforjustice.tripod.com/grifnotdemccsd112513</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Notice/Demand to Cook County, IL,("CC") Sheriff's Dept. ("CCSD"), Chief Judge of CCCC, IL, Off CC Public Defender, and Off of CC State's Attorney  of 11/25/13</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Notice is herein provided that since RJM still has not procured the consideration which he has never discontinued to seek to eliminate the conditions presently present in the R. Daley Center, Chicago, IL ("RDC") in which monitoring of government activity conducted wherein is prohibited, regardless of how patently unconstitutional, unconscionable  and in fact violative of the express directives included in the CCA 7 Opinion issued in ACLU v Alvarez in May of 2012, such conditions indisputably are, and in which citizens are left, attribuable to other patently unconstitutional and unconscionable arrangements,  at a disparity of both  strike and defense  capacity vis a vis the government (unless recourse would be had to the use of  </w:t>
      </w:r>
      <w:r>
        <w:rPr>
          <w:rFonts w:ascii="Times New Roman" w:hAnsi="Times New Roman" w:cs="Times New Roman" w:eastAsia="Times New Roman"/>
          <w:i/>
          <w:color w:val="auto"/>
          <w:spacing w:val="0"/>
          <w:position w:val="0"/>
          <w:sz w:val="18"/>
          <w:shd w:fill="auto" w:val="clear"/>
        </w:rPr>
        <w:t xml:space="preserve">disadvantage negators </w:t>
      </w:r>
      <w:r>
        <w:rPr>
          <w:rFonts w:ascii="Times New Roman" w:hAnsi="Times New Roman" w:cs="Times New Roman" w:eastAsia="Times New Roman"/>
          <w:color w:val="auto"/>
          <w:spacing w:val="0"/>
          <w:position w:val="0"/>
          <w:sz w:val="18"/>
          <w:shd w:fill="auto" w:val="clear"/>
        </w:rPr>
        <w:t xml:space="preserve">in any given instance), wherein, RJM finds  the proposition  that RJM could be required to deliver any cop(y)(ies) of the document(s) listed as Doc #2 in the D/L 112513 - Grif to which this document correlates to any of the designated recipients referenced wherein, untenable. Instead, RJM is delivering such documents to the Receptionist in Room 704 of the RDC, the Office of the Chief Judge of the CCCC, IL, whatever Office of the CCSA would be most readily accessible to RJM in light of the patently devoid of any legitimacy, malicious,  criminal and tortious orders issued by Judge S. Jones in Case # 11 M1 013782, purporting to insulate the CCSA from the delivery of documents by RJM to various of its Offices,  and/or via email to such Office, and the Office of the CC Public Defender, respectively,  and  demanding that either such document(s) be transmitted to the designated recipients whereof and then returned to RJM, with or without whatever signatures would have been provided whereupon in any given instance, or that in a scenario in which such deliver(y)(ies) would not have been effected, that an explanation demonstrating any (alleged) legitimacy of any non-deliver(y)(ies) whereof be provided. No assurance is provided herein that the non-effecting of the measures referenced herein would not result in the effecting of whatever measures would have to be effected whether via any given government system supposedly in place for any legitimate purpose of a type relevant to this document or via the utilization of (a) contra-predatory remed(y)(ies), for the purpose(s) of the ensuring of the adequate vindication of any and all legitimate reliance interests the measure this conveyance concerns, concern, according to the principles present in among other axioms those of "Qui nocentibus parcit, innocentibus punit".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Robert J. More</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P.O. Box 6926</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Chicago, IL, 60680, anselm45@gmail.com, 863 688-9880</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Robert J. More will endeavor to  address the Receptionist(s) of the CCSD,Chief Judge of the CCCC, CCSA and CCPD in Room 704/2600, respectively  of the of  the R. Daley Center, Chicago, IL, and whereever RJM can access the Office of the CCSA and CCPD, respectively on any day between 11/27/13 and 12/20/13 between the hours of 8:30 a.m.  and 16:30 in order to procure copies of the documents included amongst the documents listed in the D/L -112513 - Grif which would have been presented to the individuals named herein, respectively,  or will sue the CCSD, CCSA, CCPD and/or Cook County, IL, and/or the State of IL if  such copies would not have been presented to such individuals, respectively, via the delivery of such copies via the various offices referenced herein, respectively, on 11/26/13, unless circumstances in regard to such matter would have left the matter in a posture in which it could justifiably be claimed that such type service would not have been possible and in such scenario, RJM will endeavor to procure such copies as soon as he would receive notice that such type service could not have been effected and if RJM receives no such notice, he will presume such type service as has been referenced herein  has been effected and in any event demand that any and all matters emanating from the delivery of this document and those accompanying it be conducted as if such type service had been effected or that anyone responsible for effecting the final link in such service chain would have incurred criminal and tort liability for not effecting such in any given instance, unless any such type non-effecting ever occurring could be legitimately demonstrated to have been non-tortious and non-criminal.</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thirstforjustice.tripod.com/grifdldonstachnot112513</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thirstforjustice.tripod.com/grifdldonstachnot112513 </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To: </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Notice of 11/25/13 of Endeavor to Procure Indictments/Proposal of 11/25/13, to  Circuit Court of Cook County, IL ("CCCC")  Judge Thomas More Donnelly, Judge Kuriakos-Ceisel Assistant Cook County Public Defender ("CCPD") Joseph Stachler, Cook County State's Attorney ("CCSA") Richard Devine, CCSA Anita Alvarez, Assistant CCSA Charis Valiente, Asst. CCSA Brett Franco, Asst. CCSA Nenye Uche,  Cook County Sheriff's Dept ("CCSD")  Lt or Sgt ... Burns, CCSD Deputy ...Wilson, Cook County Sheriff Thomas Dart, Isaac Rey Center and/or Cermak Hospital of Cook County, IL  ("IRCCHCC") , IL Doctor ... Matthews or Mathew Mills, IRCCHCC Nurse Augusta Alabi, IRCCHCC Nurse Manuel Manuelestas, CCSD Deputies...Hernandez, ... Stuart, ...Turner, ...Ton, IRCCHCC   Dr. ...Foley, IRCCHCC  Dr. Cavanaugh, IRCCHCC  Dr. Carrington, that 1.) Criminal Culpability be Confessed in Regard to Activity Conducted Whereby on 11/25, 11/26 and/or 11/27, 12/2 12/8, 12/16 and/or 12/17  of 2008 and/or any period in between 11/24 and 12/18 of 2008, respectively  regarding activity referenced in either or both &amp;/or all (of) the proposed "True Bill" included in the documents posted at:thirstforjustice.tripod.com/grifdl112013fgj1.html and/or the copies of  the complaint(s) posted at: thirstforjustice.tripod.com/grifdl112013comp.html and/or at: grifcomp21412.html, or 2.) at Least that Each and All of Such Activity Conductors Stipulate in Writing that  a.)Any Right to Not Be Criminally Prosecuted for the Commission of Any Federal Felony  Except Via Indictment be Waived, and/or. b.)that any and all    Statute(s) of Limitation(s)("SOL")  which were there a Minimally Adequately Functioning Grand Jury, Federal Prosecutor's Office, and Federal Court System Operative at this Juncture in History in the Northern District of IL, Might be/have been Legitimately Utilized After 11/25/13 in Any Defense of  the Charges Which Need to be Instituted In Regard to the Matters this Document Concerns in Order to Ensure, inter alia,  the Coverage of the Moral Liability of RJM, would and will have been, In Any Classification of Presently Operative Systems, Tolled,     until and through 11/25/15. </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(name)__________________________________, (title) __________________,  do herein stipulate, under pain of   confirmation that I will not renege in any matter in regard to any consent provided by me in regard to the matter this postulation concerns, that A.) I have been informed that Robert J. More delivered  documents to the Federal Grand Jury Foreperson ("FGJF")  for the Northern District of IL ("NDIL"), the Office of the U.S. Attorney for the NDIL, the Office of the Chief Judge of the NDIL, and the USMS on 11/21 and 11/22 of 2013, respectively, seeking (an) indictment(s) of me regarding activity conducted by me referenced in the documents referenced in the collection of documents referenced herein as being accessible at the URL addresses included in the title to this document  in regard to activity conducted by me before 11/28/08 referenced wherein and that unless I would receive notice from RJM that no such type documentation and demand for the issuance of  (an)(y) indictment(s) would have been presented to those referenced herein regarding the activity in which I was a participant between the dates of 11/28 and 12/18 of 2008, as referenced in part in  the complaints included at such URL's as have been referenced herein supra, that demands for the issuance of  indictments for what RJM is convinced could not not have  constituted violations of  among other provisions of  Title 18 of the U.S. Code, those of 18 USC 242,  will be presented to the same entities between today and 12/18/13, and that B.) I will either 1.) confess criminal liability regarding my  having violated the provisions of 18 USC 242 on any given date in 2008 in regard to the siezure(s), criminal prosecution(s) w/o probable cause of Robert J. More and/or ("RJM"),  in regard to searches of him conducted  subsequently whereto on such date(s), and/or in regard to the revocation of his bond, the denial of his demands for the means to file any 28 USC 2241 habeas corpus petition, and/or  his having been  seized and forcibly injected with psychotropic drug against his will and most vociferous and explicit and elaborate protests posited in response whereto, and/or to any and all other activity constituting a violation of any provision of any federal law &amp;/or the Constitution of the u.s. of A. in the period referenced herein</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or 2.) pursuant to the provisions of  Fed Rule of Crim. Proc. #6 or #7, waive my constitutionally protected right not to be criminally prosecuted for any federal felony except via indictment, and instead stipulate that a probable cause audience in regard to the matters this document concerns be adjudicated by CCA 7 Judge Daniel Manion, and that 3.) I will   not raise any defense  that the statute of limitations  (“SOL”) would have run in regard to any charge of having violated 18 USC 242 or any other federal criminal law which RJM and/or any other person might ever succeed in getting filed and/or  approved (“instituted”)   regarding  any activity conducted by me between the dates of 11/25 and 12/18 of 2008, which  concerned in any way  any of the activity referenced in the complaints referenced in the title to the document in which this postulation is contained on any of the  dates referenced herein, and that  I have received notice from RJM that it is his understanding  that except in a scenario in which I would have stipulated to confess the incurrment of criminal liability regarding having violated the provisions of 18 USC 242, that my signature on this document committing me to whatever would constitute in any given alternative scenario which might emanate from my signing this document, according to the terms and conditions stipulated herein, would in no way constitute any type of admission of  liability of  any type and that the effect(s) of  the provision of such signature herein is limited to such effect(s)  as could have reasonably been foreseen by me in my providing any signature which would ever have been provided by me in regard to whichever of the alternatives herein would have been selected in any scenario in which any whereof would have been selected and that no SOL defense would ever be posited by me in any criminal prosecution ever instituted either in any (Federal Court System) presently operative in the u.s. of A. nor in any (ISMA Common Law Tribunal)(should any have to be instituted wherein) provided that should martial law still not have been imposed in the u.s. of A.  by 6/13/16, that any prosecution for any violation of 18 USC 242 for which I am responsible would have been instituted by 6/13/16 _________________________________________, (date) ___________. Note - the J. Kuriakos-Ciesel evident criminal activity was the barring of RJM from the criminal trial of Dr. J. Rivas without permitting RJM to ever address any government entity in such regard.</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(name) _______________________ (title) ____________________, (strike two of the alternatives included herein) do herein provide a written confirmation that I refuse to provide my consent to the proposed stipulation contained in the document in which this sentence is a component part, notwithstanding that I have been notified that it is the intention of  Robert J. More that should I ever succeed in getting any criminal charge(s)   of having violated 18 USC 242 and/or 241  ever instituted  against me regarding any  activity conducted by me on any of the dates between 11/24 and 12/18 of 2008, respectively, dismissed  on the basis that (it) (they) would not have been instituted within the un-extended SOL in place for  18 USC 242 in the u.s. of A.; that RJM would, in such scenario, sue the u.s. of A., the CCSD, and Cook County, IL in general,  for not having provided adequate consideration to enable RJM to get such charge(s) instituted by the end of the day on 11/25, 11/26 and/or 11/27 of 2013, respectively, and/or  that in regard to activity conducted by me between the dates of 11/28 and 12/18 of 2008, by the end of the day on 12/2, 12/8 and/or 12/17, respectively,  and possibly endeavor to get criminal charges instituted in regard to this matter, given all that has transpired in RJM’s endeavors to get such charge(s) instituted since 11/25/2008, a description of which would be, RJM has informed me,  beyond the scope of this document but which would be, according to RJM,  provided upon the reception by  RJM of a request therefore  from me and which in any case, RJM has informed me, will eventually, Providence permitting,  be posted at the URL included in the ULC of this document, and that in any such type conjectural scenario, that RJM would petition an ISMA Common Law Tribunal to issue a nihil obstat regarding the utilization of whatever type of contra-predatory vigilante remedy it might be that it would ever be necessary to utilize in order to ensure that the legitimate purposes which a criminal prosecution system are supposed to be in place to vindicate and protect, would not in the end, have been left unvindicated and unprotected in regard to the matters this document concerns. </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(name) _______________________ (title) ____________________, refuse to respond in any way to any postulation and/or proposition contained in this document ____________________________________, (date)______________.</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I  (name) _______________________ (title) ____________________, to herein confirm that I have been informed by RJM that it is RJM's informed understanding that no statute of limitations ("SOL") defense could ever be legitimately pled in any criminal case in which any criminal defendant would have been notified within a reasonable period subsequent to the expiration of any untolled SOL that criminal charges would have been instituted against him or her or that an attempt would have been made to get such instituted, in that the only legitimate purpose for which any such type defense could ever be pled would be that any given innocent defendant ever charged with any crime would not have known prior to the expiration of a reasonable period for service of summons and/or other criminal process upon him or her, beyond the expiration of any untolled SOL period that any criminal charge would have been instituted against him or her - so  that he or she would not be left in a position of not having succeeded in procuring  whatever evidence would have to have been procured in order to procure an acquittal of any charge ever instituted against him or her attributable to a passage of time, which failure would demonstrably not have occurred had he or she been notified within a reasonable period subsequent to the expiration of any SOL ever applicable in any given matter that (a) criminal charge would have been instituted against him or her, and that nor could any such type defense ever be legitimately pled  in any arrangement in which the conditions in which the victim of any given crime would have had to have conducted activity in order to get (a)ny criminal charge ever applicable to any criminal activity perpetrated would have been such as to have made the instituttion of  any legitimate criminal charge within any given applicable SOL a practical impossibility (ie. not possible attributable to factors not within a given crime victim/reporter's capacity to control without the use of  recourse to "disadvantage negators" the use of which would be susceptible to unintended consequences of such potential magnitude as to render the non-accomplishment of a given objective demonstrably morally justified in any given instance in which such type condition would ever be present) and that the pleading of any such type defense in regard to any charge ever instituted in regard to any of the matters this document and those which it accompanies, concerns, which would not fit into the posture referenced herein supra as constituting a legitimate use whereof, would necessarily elicit endeavors to effect the institution, whether in a C of 300 Controlled and Operated Government Entity, and/or in an ISMA Common Law Tribunal  of criminal charges pursuant to the provisions of 18 USC 242 on the basis of  an abuse of a SOL defense. </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(date)______________.</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Disclaimer </w:t>
      </w:r>
      <w:r>
        <w:rPr>
          <w:rFonts w:ascii="Times New Roman" w:hAnsi="Times New Roman" w:cs="Times New Roman" w:eastAsia="Times New Roman"/>
          <w:color w:val="auto"/>
          <w:spacing w:val="0"/>
          <w:position w:val="0"/>
          <w:sz w:val="18"/>
          <w:shd w:fill="auto" w:val="clear"/>
        </w:rPr>
        <w:t xml:space="preserve">–</w:t>
      </w:r>
      <w:r>
        <w:rPr>
          <w:rFonts w:ascii="Times New Roman" w:hAnsi="Times New Roman" w:cs="Times New Roman" w:eastAsia="Times New Roman"/>
          <w:color w:val="auto"/>
          <w:spacing w:val="0"/>
          <w:position w:val="0"/>
          <w:sz w:val="18"/>
          <w:shd w:fill="auto" w:val="clear"/>
        </w:rPr>
        <w:t xml:space="preserve"> Notice is herein provided that is the informed understanding of  RJM that there is nothing which could justifiably be claimed to constitute any type of  quid pro quo  contained anywhere in this document. Activity conducted by anyone according to a claim,  whether explicit or implicit and presumed, that there is, would subject anyone conducting activity according to any type of claim that there is any type of  quid pro quo included herein,  to criminal and/or civil prosecution, a challenge to the presumption of fitness to hold and exercise the authority of  a given government office, public exposure of   any such type activity, and/or if necessary,  the consequences of any type of vigilante injustice rectification/predation deterrent project  which would  demonstrably be in no way morally illegitimate, which might ever have to be utilized  in order to ensure that the moral liability, as such can be adequately accurately subjectively  ascertained, of  Robert J. More in regard to the matter(s) this document concerns, would never remain not adequately covered.</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Robert J. More</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anselm45@gmail.com, 863 688-9880, P.O. Box 6926, Chicago, IL, 60680</w:t>
      </w: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1620" w:left="0" w:firstLine="0"/>
        <w:jc w:val="left"/>
        <w:rPr>
          <w:rFonts w:ascii="Times New Roman" w:hAnsi="Times New Roman" w:cs="Times New Roman" w:eastAsia="Times New Roman"/>
          <w:color w:val="auto"/>
          <w:spacing w:val="0"/>
          <w:position w:val="0"/>
          <w:sz w:val="18"/>
          <w:shd w:fill="auto" w:val="clear"/>
        </w:rPr>
      </w:pPr>
    </w:p>
    <w:p>
      <w:pPr>
        <w:spacing w:before="0" w:after="200" w:line="276"/>
        <w:ind w:right="-162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